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50" w:rsidRDefault="00A75550" w:rsidP="00A75550">
      <w:pPr>
        <w:pStyle w:val="Title"/>
        <w:jc w:val="center"/>
      </w:pPr>
      <w:r>
        <w:t xml:space="preserve">Blueprint for OSPE Block </w:t>
      </w:r>
      <w:r>
        <w:t xml:space="preserve">A </w:t>
      </w:r>
    </w:p>
    <w:p w:rsidR="00A75550" w:rsidRDefault="00A75550" w:rsidP="00A75550">
      <w:pPr>
        <w:pStyle w:val="Title"/>
        <w:jc w:val="center"/>
      </w:pPr>
      <w:r>
        <w:t>(Foundation plus blood module)</w:t>
      </w:r>
    </w:p>
    <w:p w:rsidR="00A0407C" w:rsidRDefault="00A0407C" w:rsidP="00A75550">
      <w:pPr>
        <w:rPr>
          <w:b/>
          <w:sz w:val="28"/>
          <w:szCs w:val="28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250"/>
        <w:gridCol w:w="2870"/>
        <w:gridCol w:w="2502"/>
        <w:gridCol w:w="2298"/>
      </w:tblGrid>
      <w:tr w:rsidR="00A75550" w:rsidRPr="00A75550" w:rsidTr="00A75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0" w:type="dxa"/>
            <w:tcBorders>
              <w:bottom w:val="single" w:sz="4" w:space="0" w:color="auto"/>
            </w:tcBorders>
          </w:tcPr>
          <w:p w:rsidR="00A75550" w:rsidRPr="00A75550" w:rsidRDefault="00A75550" w:rsidP="00E4168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A75550" w:rsidRPr="00A75550" w:rsidRDefault="00A75550" w:rsidP="00E41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sz w:val="24"/>
                <w:szCs w:val="24"/>
              </w:rPr>
              <w:t>Practicals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75550" w:rsidRPr="00A75550" w:rsidRDefault="00A75550" w:rsidP="00E41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sz w:val="24"/>
                <w:szCs w:val="24"/>
              </w:rPr>
              <w:t xml:space="preserve">Percentage 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A75550" w:rsidRPr="00A75550" w:rsidRDefault="00A75550" w:rsidP="00E41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sz w:val="24"/>
                <w:szCs w:val="24"/>
              </w:rPr>
              <w:t>Number of O in block exam</w:t>
            </w:r>
          </w:p>
        </w:tc>
      </w:tr>
      <w:tr w:rsidR="00A75550" w:rsidRPr="00A75550" w:rsidTr="00A7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75550" w:rsidRPr="00A75550" w:rsidRDefault="00A75550" w:rsidP="00A75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sz w:val="24"/>
                <w:szCs w:val="24"/>
              </w:rPr>
              <w:t>Foundation Module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A75550" w:rsidRPr="00A75550" w:rsidRDefault="00A75550" w:rsidP="00E41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A75550" w:rsidRPr="00A75550" w:rsidRDefault="00A75550" w:rsidP="00E41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59%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A75550" w:rsidRPr="00A75550" w:rsidRDefault="00A75550" w:rsidP="00E41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A75550" w:rsidRPr="00A75550" w:rsidTr="00A75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75550" w:rsidRPr="00A75550" w:rsidRDefault="00A75550" w:rsidP="00A75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sz w:val="24"/>
                <w:szCs w:val="24"/>
              </w:rPr>
              <w:t>Blood Module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A75550" w:rsidRPr="00A75550" w:rsidRDefault="00A75550" w:rsidP="00E41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A75550" w:rsidRPr="00A75550" w:rsidRDefault="00A75550" w:rsidP="00E41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41%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A75550" w:rsidRPr="00A75550" w:rsidRDefault="00A75550" w:rsidP="00E41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A75550" w:rsidRPr="00A75550" w:rsidTr="00A7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</w:tcBorders>
          </w:tcPr>
          <w:p w:rsidR="00A75550" w:rsidRPr="00A75550" w:rsidRDefault="00A75550" w:rsidP="00A75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sz w:val="24"/>
                <w:szCs w:val="24"/>
              </w:rPr>
              <w:t xml:space="preserve">Total 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A75550" w:rsidRPr="00A75550" w:rsidRDefault="00A75550" w:rsidP="00E41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A75550" w:rsidRPr="00A75550" w:rsidRDefault="00A75550" w:rsidP="00E41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100%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A75550" w:rsidRPr="00A75550" w:rsidRDefault="00A75550" w:rsidP="00E41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18</w:t>
            </w:r>
          </w:p>
        </w:tc>
      </w:tr>
    </w:tbl>
    <w:p w:rsidR="00A75550" w:rsidRPr="00E96315" w:rsidRDefault="00A75550" w:rsidP="00A75550">
      <w:pPr>
        <w:rPr>
          <w:b/>
          <w:sz w:val="28"/>
          <w:szCs w:val="28"/>
        </w:rPr>
      </w:pPr>
    </w:p>
    <w:p w:rsidR="00A0407C" w:rsidRPr="00E96315" w:rsidRDefault="00A0407C" w:rsidP="000A0FBA">
      <w:pPr>
        <w:jc w:val="center"/>
        <w:rPr>
          <w:b/>
          <w:sz w:val="28"/>
          <w:szCs w:val="28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800"/>
        <w:gridCol w:w="5310"/>
        <w:gridCol w:w="1440"/>
        <w:gridCol w:w="1380"/>
      </w:tblGrid>
      <w:tr w:rsidR="000A0FBA" w:rsidRPr="00A75550" w:rsidTr="00A75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0" w:type="dxa"/>
            <w:tcBorders>
              <w:bottom w:val="single" w:sz="4" w:space="0" w:color="auto"/>
            </w:tcBorders>
          </w:tcPr>
          <w:p w:rsidR="000A0FBA" w:rsidRPr="00A75550" w:rsidRDefault="000A0FBA" w:rsidP="00B213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b/>
                <w:sz w:val="24"/>
                <w:szCs w:val="24"/>
              </w:rPr>
              <w:t>Specialty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0A0FBA" w:rsidRPr="00A75550" w:rsidRDefault="000A0FBA" w:rsidP="00B21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b/>
                <w:sz w:val="24"/>
                <w:szCs w:val="24"/>
              </w:rPr>
              <w:t>Practical’s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A0FBA" w:rsidRPr="00A75550" w:rsidRDefault="000A0FBA" w:rsidP="00B21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b/>
                <w:sz w:val="24"/>
                <w:szCs w:val="24"/>
              </w:rPr>
              <w:t>weightage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0A0FBA" w:rsidRPr="00A75550" w:rsidRDefault="00A75550" w:rsidP="00B21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b/>
                <w:sz w:val="24"/>
                <w:szCs w:val="24"/>
              </w:rPr>
              <w:t>#</w:t>
            </w:r>
            <w:r w:rsidR="000A0FBA" w:rsidRPr="00A755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stations</w:t>
            </w:r>
          </w:p>
        </w:tc>
      </w:tr>
      <w:tr w:rsidR="000A0FBA" w:rsidRPr="00A75550" w:rsidTr="00A7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A0FBA" w:rsidRPr="00A75550" w:rsidRDefault="000A0FBA" w:rsidP="00B21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sz w:val="24"/>
                <w:szCs w:val="24"/>
              </w:rPr>
              <w:t>Foundation Anatomy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5080" w:type="dxa"/>
              <w:tblLook w:val="04A0" w:firstRow="1" w:lastRow="0" w:firstColumn="1" w:lastColumn="0" w:noHBand="0" w:noVBand="1"/>
            </w:tblPr>
            <w:tblGrid>
              <w:gridCol w:w="5080"/>
            </w:tblGrid>
            <w:tr w:rsidR="000A0FBA" w:rsidRPr="00A75550" w:rsidTr="00B213D6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Operating The Microscope </w:t>
                  </w:r>
                </w:p>
              </w:tc>
            </w:tr>
            <w:tr w:rsidR="000A0FBA" w:rsidRPr="00A75550" w:rsidTr="00B213D6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Operating The Microscope </w:t>
                  </w:r>
                </w:p>
              </w:tc>
            </w:tr>
            <w:tr w:rsidR="000A0FBA" w:rsidRPr="00A75550" w:rsidTr="00B213D6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Anatomical terms </w:t>
                  </w:r>
                </w:p>
              </w:tc>
            </w:tr>
            <w:tr w:rsidR="000A0FBA" w:rsidRPr="00A75550" w:rsidTr="00B213D6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H&amp; E staining</w:t>
                  </w:r>
                </w:p>
              </w:tc>
            </w:tr>
            <w:tr w:rsidR="000A0FBA" w:rsidRPr="00A75550" w:rsidTr="00B213D6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Histology of Simple Epithelia</w:t>
                  </w:r>
                </w:p>
              </w:tc>
            </w:tr>
            <w:tr w:rsidR="000A0FBA" w:rsidRPr="00A75550" w:rsidTr="00B213D6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Histology of Stratified Epithelia</w:t>
                  </w:r>
                </w:p>
              </w:tc>
            </w:tr>
            <w:tr w:rsidR="000A0FBA" w:rsidRPr="00A75550" w:rsidTr="00B213D6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Histology of Glands</w:t>
                  </w:r>
                </w:p>
              </w:tc>
            </w:tr>
          </w:tbl>
          <w:p w:rsidR="000A0FBA" w:rsidRPr="00A75550" w:rsidRDefault="000A0FBA" w:rsidP="00B21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A0FBA" w:rsidRPr="00A75550" w:rsidRDefault="000A0FBA" w:rsidP="00B21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26%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0A0FBA" w:rsidRPr="00A75550" w:rsidRDefault="000A0FBA" w:rsidP="00B21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0FBA" w:rsidRPr="00A75550" w:rsidTr="00A75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A0FBA" w:rsidRPr="00A75550" w:rsidRDefault="000A0FBA" w:rsidP="00B21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sz w:val="24"/>
                <w:szCs w:val="24"/>
              </w:rPr>
              <w:t>Foundation Biochemistry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5080" w:type="dxa"/>
              <w:tblLook w:val="04A0" w:firstRow="1" w:lastRow="0" w:firstColumn="1" w:lastColumn="0" w:noHBand="0" w:noVBand="1"/>
            </w:tblPr>
            <w:tblGrid>
              <w:gridCol w:w="5080"/>
            </w:tblGrid>
            <w:tr w:rsidR="000A0FBA" w:rsidRPr="00A75550" w:rsidTr="00B213D6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PH and buffer solutions</w:t>
                  </w:r>
                </w:p>
              </w:tc>
            </w:tr>
            <w:tr w:rsidR="000A0FBA" w:rsidRPr="00A75550" w:rsidTr="00B213D6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Detection of Polysaccharides in a given Solution</w:t>
                  </w:r>
                </w:p>
              </w:tc>
            </w:tr>
            <w:tr w:rsidR="000A0FBA" w:rsidRPr="00A75550" w:rsidTr="00B213D6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Detection of Monosaccharide’s</w:t>
                  </w:r>
                </w:p>
              </w:tc>
            </w:tr>
            <w:tr w:rsidR="000A0FBA" w:rsidRPr="00A75550" w:rsidTr="00B213D6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Detecting of Reducing and non-reducing Sugars</w:t>
                  </w:r>
                </w:p>
              </w:tc>
            </w:tr>
          </w:tbl>
          <w:p w:rsidR="000A0FBA" w:rsidRPr="00A75550" w:rsidRDefault="000A0FBA" w:rsidP="00B21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A0FBA" w:rsidRPr="00A75550" w:rsidRDefault="000A0FBA" w:rsidP="00B21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15%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0A0FBA" w:rsidRPr="00A75550" w:rsidRDefault="000A0FBA" w:rsidP="00B21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A0FBA" w:rsidRPr="00A75550" w:rsidTr="00A7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A0FBA" w:rsidRPr="00A75550" w:rsidRDefault="000A0FBA" w:rsidP="00B21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sz w:val="24"/>
                <w:szCs w:val="24"/>
              </w:rPr>
              <w:t>Foundation Physiology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5080" w:type="dxa"/>
              <w:tblLook w:val="04A0" w:firstRow="1" w:lastRow="0" w:firstColumn="1" w:lastColumn="0" w:noHBand="0" w:noVBand="1"/>
            </w:tblPr>
            <w:tblGrid>
              <w:gridCol w:w="5080"/>
            </w:tblGrid>
            <w:tr w:rsidR="000A0FBA" w:rsidRPr="00A75550" w:rsidTr="00B213D6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Lab Equipment’s </w:t>
                  </w:r>
                </w:p>
              </w:tc>
            </w:tr>
            <w:tr w:rsidR="000A0FBA" w:rsidRPr="00A75550" w:rsidTr="00B213D6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Oral temperature</w:t>
                  </w:r>
                </w:p>
              </w:tc>
            </w:tr>
            <w:tr w:rsidR="000A0FBA" w:rsidRPr="00A75550" w:rsidTr="00B213D6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Capillary Blood Sampling</w:t>
                  </w:r>
                </w:p>
              </w:tc>
            </w:tr>
          </w:tbl>
          <w:p w:rsidR="000A0FBA" w:rsidRPr="00A75550" w:rsidRDefault="000A0FBA" w:rsidP="00B21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A0FBA" w:rsidRPr="00A75550" w:rsidRDefault="000A0FBA" w:rsidP="00B21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11%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0A0FBA" w:rsidRPr="00A75550" w:rsidRDefault="000A0FBA" w:rsidP="00B21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A0FBA" w:rsidRPr="00A75550" w:rsidTr="00A75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A0FBA" w:rsidRPr="00A75550" w:rsidRDefault="000A0FBA" w:rsidP="00B21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sz w:val="24"/>
                <w:szCs w:val="24"/>
              </w:rPr>
              <w:t>Foundation Pathology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5080" w:type="dxa"/>
              <w:tblLook w:val="04A0" w:firstRow="1" w:lastRow="0" w:firstColumn="1" w:lastColumn="0" w:noHBand="0" w:noVBand="1"/>
            </w:tblPr>
            <w:tblGrid>
              <w:gridCol w:w="5080"/>
            </w:tblGrid>
            <w:tr w:rsidR="000A0FBA" w:rsidRPr="00A75550" w:rsidTr="00B213D6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Sterilization </w:t>
                  </w:r>
                </w:p>
              </w:tc>
            </w:tr>
            <w:tr w:rsidR="000A0FBA" w:rsidRPr="00A75550" w:rsidTr="00B213D6">
              <w:trPr>
                <w:trHeight w:val="300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Tissue Preparation </w:t>
                  </w:r>
                </w:p>
              </w:tc>
            </w:tr>
          </w:tbl>
          <w:p w:rsidR="000A0FBA" w:rsidRPr="00A75550" w:rsidRDefault="000A0FBA" w:rsidP="00B21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A0FBA" w:rsidRPr="00A75550" w:rsidRDefault="000A0FBA" w:rsidP="00B21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7%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0A0FBA" w:rsidRPr="00A75550" w:rsidRDefault="000A0FBA" w:rsidP="00B21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0FBA" w:rsidRPr="00A75550" w:rsidTr="00A7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A0FBA" w:rsidRPr="00A75550" w:rsidRDefault="000A0FBA" w:rsidP="00B21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sz w:val="24"/>
                <w:szCs w:val="24"/>
              </w:rPr>
              <w:t>Blood Anatomy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4380" w:type="dxa"/>
              <w:tblLook w:val="04A0" w:firstRow="1" w:lastRow="0" w:firstColumn="1" w:lastColumn="0" w:noHBand="0" w:noVBand="1"/>
            </w:tblPr>
            <w:tblGrid>
              <w:gridCol w:w="4380"/>
            </w:tblGrid>
            <w:tr w:rsidR="000A0FBA" w:rsidRPr="00A75550" w:rsidTr="00B213D6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Blood histology</w:t>
                  </w:r>
                </w:p>
              </w:tc>
            </w:tr>
            <w:tr w:rsidR="000A0FBA" w:rsidRPr="00A75550" w:rsidTr="00B213D6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Histology of Lymph nodes</w:t>
                  </w:r>
                </w:p>
              </w:tc>
            </w:tr>
          </w:tbl>
          <w:p w:rsidR="000A0FBA" w:rsidRPr="00A75550" w:rsidRDefault="000A0FBA" w:rsidP="00B21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A0FBA" w:rsidRPr="00A75550" w:rsidRDefault="000A0FBA" w:rsidP="00B21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7%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0A0FBA" w:rsidRPr="00A75550" w:rsidRDefault="000A0FBA" w:rsidP="00B21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0FBA" w:rsidRPr="00A75550" w:rsidTr="00A75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A0FBA" w:rsidRPr="00A75550" w:rsidRDefault="000A0FBA" w:rsidP="00B21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sz w:val="24"/>
                <w:szCs w:val="24"/>
              </w:rPr>
              <w:t>Blood Biochemistry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4380" w:type="dxa"/>
              <w:tblLook w:val="04A0" w:firstRow="1" w:lastRow="0" w:firstColumn="1" w:lastColumn="0" w:noHBand="0" w:noVBand="1"/>
            </w:tblPr>
            <w:tblGrid>
              <w:gridCol w:w="4380"/>
            </w:tblGrid>
            <w:tr w:rsidR="000A0FBA" w:rsidRPr="00A75550" w:rsidTr="00B213D6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Estimation of plasma proteins in serum</w:t>
                  </w:r>
                </w:p>
              </w:tc>
            </w:tr>
            <w:tr w:rsidR="000A0FBA" w:rsidRPr="00A75550" w:rsidTr="00B213D6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Preparation of protein free filtrate</w:t>
                  </w:r>
                </w:p>
              </w:tc>
            </w:tr>
          </w:tbl>
          <w:p w:rsidR="000A0FBA" w:rsidRPr="00A75550" w:rsidRDefault="000A0FBA" w:rsidP="00B21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A0FBA" w:rsidRPr="00A75550" w:rsidRDefault="000A0FBA" w:rsidP="00B21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7%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0A0FBA" w:rsidRPr="00A75550" w:rsidRDefault="000A0FBA" w:rsidP="00B21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A0FBA" w:rsidRPr="00A75550" w:rsidTr="00A7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A0FBA" w:rsidRPr="00A75550" w:rsidRDefault="000A0FBA" w:rsidP="00B21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sz w:val="24"/>
                <w:szCs w:val="24"/>
              </w:rPr>
              <w:t>Blood Physiology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4380" w:type="dxa"/>
              <w:tblLook w:val="04A0" w:firstRow="1" w:lastRow="0" w:firstColumn="1" w:lastColumn="0" w:noHBand="0" w:noVBand="1"/>
            </w:tblPr>
            <w:tblGrid>
              <w:gridCol w:w="4380"/>
            </w:tblGrid>
            <w:tr w:rsidR="000A0FBA" w:rsidRPr="00A75550" w:rsidTr="00B213D6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Hb</w:t>
                  </w:r>
                  <w:proofErr w:type="spellEnd"/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 determination</w:t>
                  </w:r>
                </w:p>
              </w:tc>
            </w:tr>
            <w:tr w:rsidR="000A0FBA" w:rsidRPr="00A75550" w:rsidTr="00B213D6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Blood count</w:t>
                  </w:r>
                </w:p>
              </w:tc>
            </w:tr>
            <w:tr w:rsidR="000A0FBA" w:rsidRPr="00A75550" w:rsidTr="00B213D6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TLC determination</w:t>
                  </w:r>
                </w:p>
              </w:tc>
            </w:tr>
            <w:tr w:rsidR="000A0FBA" w:rsidRPr="00A75550" w:rsidTr="00B213D6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DLC determination</w:t>
                  </w:r>
                </w:p>
              </w:tc>
            </w:tr>
            <w:tr w:rsidR="000A0FBA" w:rsidRPr="00A75550" w:rsidTr="00B213D6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Bleeding time &amp; Clotting time determination</w:t>
                  </w:r>
                </w:p>
              </w:tc>
            </w:tr>
            <w:tr w:rsidR="000A0FBA" w:rsidRPr="00A75550" w:rsidTr="00B213D6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Prothrombin time determination</w:t>
                  </w:r>
                </w:p>
              </w:tc>
            </w:tr>
            <w:tr w:rsidR="000A0FBA" w:rsidRPr="00A75550" w:rsidTr="00B213D6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FBA" w:rsidRPr="00A75550" w:rsidRDefault="000A0FBA" w:rsidP="00B213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A75550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Blood grouping</w:t>
                  </w:r>
                </w:p>
              </w:tc>
            </w:tr>
          </w:tbl>
          <w:p w:rsidR="000A0FBA" w:rsidRPr="00A75550" w:rsidRDefault="000A0FBA" w:rsidP="00B21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A0FBA" w:rsidRPr="00A75550" w:rsidRDefault="000A0FBA" w:rsidP="00B21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26%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0A0FBA" w:rsidRPr="00A75550" w:rsidRDefault="000A0FBA" w:rsidP="00B21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555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0FBA" w:rsidRPr="00A75550" w:rsidTr="00A75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A0FBA" w:rsidRPr="00A75550" w:rsidRDefault="000A0FBA" w:rsidP="00B213D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550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531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A0FBA" w:rsidRPr="00A75550" w:rsidRDefault="000A0FBA" w:rsidP="00B21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A0FBA" w:rsidRPr="00A75550" w:rsidRDefault="000A0FBA" w:rsidP="00B21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75550">
              <w:rPr>
                <w:rFonts w:cstheme="minorHAnsi"/>
                <w:b/>
                <w:sz w:val="24"/>
                <w:szCs w:val="24"/>
              </w:rPr>
              <w:t>100%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A0FBA" w:rsidRPr="00A75550" w:rsidRDefault="000A0FBA" w:rsidP="00B21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75550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</w:tr>
    </w:tbl>
    <w:p w:rsidR="000A0FBA" w:rsidRDefault="000A0FBA" w:rsidP="000A0FBA">
      <w:pPr>
        <w:rPr>
          <w:sz w:val="28"/>
          <w:szCs w:val="28"/>
        </w:rPr>
      </w:pPr>
    </w:p>
    <w:p w:rsidR="00A75550" w:rsidRDefault="00A75550" w:rsidP="000A0FBA">
      <w:pPr>
        <w:rPr>
          <w:sz w:val="28"/>
          <w:szCs w:val="28"/>
        </w:rPr>
      </w:pPr>
    </w:p>
    <w:p w:rsidR="00A75550" w:rsidRPr="00E96315" w:rsidRDefault="00A75550" w:rsidP="000A0FBA">
      <w:pPr>
        <w:rPr>
          <w:sz w:val="28"/>
          <w:szCs w:val="28"/>
        </w:rPr>
      </w:pPr>
      <w:bookmarkStart w:id="0" w:name="_GoBack"/>
      <w:bookmarkEnd w:id="0"/>
    </w:p>
    <w:sectPr w:rsidR="00A75550" w:rsidRPr="00E96315" w:rsidSect="00A75550">
      <w:headerReference w:type="default" r:id="rId7"/>
      <w:footerReference w:type="default" r:id="rId8"/>
      <w:type w:val="continuous"/>
      <w:pgSz w:w="12240" w:h="20160" w:code="5"/>
      <w:pgMar w:top="1440" w:right="870" w:bottom="1440" w:left="144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C2" w:rsidRDefault="00D646C2" w:rsidP="001F721A">
      <w:pPr>
        <w:spacing w:after="0" w:line="240" w:lineRule="auto"/>
      </w:pPr>
      <w:r>
        <w:separator/>
      </w:r>
    </w:p>
  </w:endnote>
  <w:endnote w:type="continuationSeparator" w:id="0">
    <w:p w:rsidR="00D646C2" w:rsidRDefault="00D646C2" w:rsidP="001F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50" w:rsidRDefault="00A75550" w:rsidP="00A75550">
    <w:pPr>
      <w:pStyle w:val="Footer"/>
      <w:jc w:val="center"/>
      <w:rPr>
        <w:b/>
        <w:sz w:val="28"/>
      </w:rPr>
    </w:pPr>
    <w:r>
      <w:rPr>
        <w:b/>
        <w:sz w:val="28"/>
      </w:rPr>
      <w:t>DME</w:t>
    </w:r>
  </w:p>
  <w:p w:rsidR="00B7215D" w:rsidRPr="00A75550" w:rsidRDefault="00B7215D" w:rsidP="00A75550">
    <w:pPr>
      <w:pStyle w:val="Footer"/>
      <w:jc w:val="center"/>
      <w:rPr>
        <w:b/>
        <w:sz w:val="28"/>
      </w:rPr>
    </w:pPr>
    <w:r w:rsidRPr="00A75550">
      <w:rPr>
        <w:b/>
        <w:sz w:val="28"/>
      </w:rPr>
      <w:t>KGMC</w:t>
    </w:r>
  </w:p>
  <w:p w:rsidR="00B7215D" w:rsidRDefault="00B72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C2" w:rsidRDefault="00D646C2" w:rsidP="001F721A">
      <w:pPr>
        <w:spacing w:after="0" w:line="240" w:lineRule="auto"/>
      </w:pPr>
      <w:r>
        <w:separator/>
      </w:r>
    </w:p>
  </w:footnote>
  <w:footnote w:type="continuationSeparator" w:id="0">
    <w:p w:rsidR="00D646C2" w:rsidRDefault="00D646C2" w:rsidP="001F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5D" w:rsidRPr="00DE1F16" w:rsidRDefault="00B7215D" w:rsidP="00DE1F16">
    <w:pPr>
      <w:pStyle w:val="Header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B6141"/>
    <w:multiLevelType w:val="hybridMultilevel"/>
    <w:tmpl w:val="F3E8D6CE"/>
    <w:lvl w:ilvl="0" w:tplc="FC04E3A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4CFD"/>
    <w:multiLevelType w:val="hybridMultilevel"/>
    <w:tmpl w:val="A6E2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C2325"/>
    <w:multiLevelType w:val="hybridMultilevel"/>
    <w:tmpl w:val="0684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3192A"/>
    <w:multiLevelType w:val="hybridMultilevel"/>
    <w:tmpl w:val="9556AB30"/>
    <w:lvl w:ilvl="0" w:tplc="FC04E3A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418DD"/>
    <w:multiLevelType w:val="hybridMultilevel"/>
    <w:tmpl w:val="F9A6F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ED4E77"/>
    <w:multiLevelType w:val="hybridMultilevel"/>
    <w:tmpl w:val="06A0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D0CD9"/>
    <w:multiLevelType w:val="hybridMultilevel"/>
    <w:tmpl w:val="E4C05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84"/>
    <w:rsid w:val="000252CC"/>
    <w:rsid w:val="00037459"/>
    <w:rsid w:val="00047617"/>
    <w:rsid w:val="000745E3"/>
    <w:rsid w:val="000A0FBA"/>
    <w:rsid w:val="000A2301"/>
    <w:rsid w:val="000E1D66"/>
    <w:rsid w:val="000E6DC4"/>
    <w:rsid w:val="001151AA"/>
    <w:rsid w:val="00117BE9"/>
    <w:rsid w:val="0012237F"/>
    <w:rsid w:val="00140D08"/>
    <w:rsid w:val="00146A78"/>
    <w:rsid w:val="001510A4"/>
    <w:rsid w:val="0016559A"/>
    <w:rsid w:val="001B75BD"/>
    <w:rsid w:val="001F2A09"/>
    <w:rsid w:val="001F5248"/>
    <w:rsid w:val="001F721A"/>
    <w:rsid w:val="002164EC"/>
    <w:rsid w:val="00222D9B"/>
    <w:rsid w:val="00224D2C"/>
    <w:rsid w:val="00225720"/>
    <w:rsid w:val="00240442"/>
    <w:rsid w:val="002410F2"/>
    <w:rsid w:val="00252B65"/>
    <w:rsid w:val="00275D6F"/>
    <w:rsid w:val="00281791"/>
    <w:rsid w:val="002A276F"/>
    <w:rsid w:val="002A58F7"/>
    <w:rsid w:val="002B6172"/>
    <w:rsid w:val="002D6967"/>
    <w:rsid w:val="003128DD"/>
    <w:rsid w:val="0031772B"/>
    <w:rsid w:val="00327197"/>
    <w:rsid w:val="003361F1"/>
    <w:rsid w:val="00341E01"/>
    <w:rsid w:val="00374EC4"/>
    <w:rsid w:val="0037616F"/>
    <w:rsid w:val="003918FE"/>
    <w:rsid w:val="00395732"/>
    <w:rsid w:val="003A7D55"/>
    <w:rsid w:val="003C194B"/>
    <w:rsid w:val="003C41BF"/>
    <w:rsid w:val="003F13D1"/>
    <w:rsid w:val="004150A3"/>
    <w:rsid w:val="00441338"/>
    <w:rsid w:val="00451962"/>
    <w:rsid w:val="00490E4F"/>
    <w:rsid w:val="004A1E6E"/>
    <w:rsid w:val="004A3AF4"/>
    <w:rsid w:val="004B7CF5"/>
    <w:rsid w:val="004D3CD4"/>
    <w:rsid w:val="00502E8D"/>
    <w:rsid w:val="00530CFF"/>
    <w:rsid w:val="005C4FDE"/>
    <w:rsid w:val="005D1F3E"/>
    <w:rsid w:val="005D386B"/>
    <w:rsid w:val="00604A28"/>
    <w:rsid w:val="00613FF9"/>
    <w:rsid w:val="00662FD2"/>
    <w:rsid w:val="00686A42"/>
    <w:rsid w:val="006C3B3D"/>
    <w:rsid w:val="006D2EB0"/>
    <w:rsid w:val="00705C64"/>
    <w:rsid w:val="00720C7D"/>
    <w:rsid w:val="007B2490"/>
    <w:rsid w:val="007B5C43"/>
    <w:rsid w:val="007D0120"/>
    <w:rsid w:val="0083611A"/>
    <w:rsid w:val="00843558"/>
    <w:rsid w:val="0086198E"/>
    <w:rsid w:val="0087491E"/>
    <w:rsid w:val="008B4BFC"/>
    <w:rsid w:val="008F2E3D"/>
    <w:rsid w:val="008F7001"/>
    <w:rsid w:val="00900830"/>
    <w:rsid w:val="00900FB9"/>
    <w:rsid w:val="0090504E"/>
    <w:rsid w:val="0092055A"/>
    <w:rsid w:val="00926176"/>
    <w:rsid w:val="00932BE2"/>
    <w:rsid w:val="009409DD"/>
    <w:rsid w:val="00950D16"/>
    <w:rsid w:val="00965AB2"/>
    <w:rsid w:val="00983FBC"/>
    <w:rsid w:val="00987DAE"/>
    <w:rsid w:val="009D351D"/>
    <w:rsid w:val="009D7347"/>
    <w:rsid w:val="00A0407C"/>
    <w:rsid w:val="00A75550"/>
    <w:rsid w:val="00A973BF"/>
    <w:rsid w:val="00AB20E5"/>
    <w:rsid w:val="00AE2AAA"/>
    <w:rsid w:val="00B37E84"/>
    <w:rsid w:val="00B5539A"/>
    <w:rsid w:val="00B66C2C"/>
    <w:rsid w:val="00B7215D"/>
    <w:rsid w:val="00B867F0"/>
    <w:rsid w:val="00B97248"/>
    <w:rsid w:val="00BB11B7"/>
    <w:rsid w:val="00BC1495"/>
    <w:rsid w:val="00BC1E63"/>
    <w:rsid w:val="00BD60C2"/>
    <w:rsid w:val="00BE2D23"/>
    <w:rsid w:val="00BF155C"/>
    <w:rsid w:val="00C23988"/>
    <w:rsid w:val="00C272EB"/>
    <w:rsid w:val="00C950BF"/>
    <w:rsid w:val="00CA4BE5"/>
    <w:rsid w:val="00CC4503"/>
    <w:rsid w:val="00CE1DA5"/>
    <w:rsid w:val="00CE57A9"/>
    <w:rsid w:val="00CF3484"/>
    <w:rsid w:val="00D04564"/>
    <w:rsid w:val="00D255BB"/>
    <w:rsid w:val="00D360E4"/>
    <w:rsid w:val="00D46005"/>
    <w:rsid w:val="00D646C2"/>
    <w:rsid w:val="00D843EA"/>
    <w:rsid w:val="00D8786C"/>
    <w:rsid w:val="00DC5B9D"/>
    <w:rsid w:val="00DD3001"/>
    <w:rsid w:val="00DE1BC6"/>
    <w:rsid w:val="00DE1F16"/>
    <w:rsid w:val="00DF51AD"/>
    <w:rsid w:val="00E431C1"/>
    <w:rsid w:val="00E4691C"/>
    <w:rsid w:val="00E662B8"/>
    <w:rsid w:val="00E66BCA"/>
    <w:rsid w:val="00E96315"/>
    <w:rsid w:val="00EA4074"/>
    <w:rsid w:val="00EB0193"/>
    <w:rsid w:val="00EC0A47"/>
    <w:rsid w:val="00ED25C9"/>
    <w:rsid w:val="00ED5C7C"/>
    <w:rsid w:val="00EF44B1"/>
    <w:rsid w:val="00F01897"/>
    <w:rsid w:val="00F0368A"/>
    <w:rsid w:val="00F261B1"/>
    <w:rsid w:val="00F26B42"/>
    <w:rsid w:val="00F361BE"/>
    <w:rsid w:val="00F731E5"/>
    <w:rsid w:val="00F73CD1"/>
    <w:rsid w:val="00F81A47"/>
    <w:rsid w:val="00F93B40"/>
    <w:rsid w:val="00F93CB0"/>
    <w:rsid w:val="00FB0069"/>
    <w:rsid w:val="00FC4FC3"/>
    <w:rsid w:val="00FE030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42F19C-5872-40AA-96DA-7AD665CA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1">
    <w:name w:val="Table Text 1"/>
    <w:basedOn w:val="Normal"/>
    <w:qFormat/>
    <w:rsid w:val="005D386B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styleId="BookTitle">
    <w:name w:val="Book Title"/>
    <w:basedOn w:val="DefaultParagraphFont"/>
    <w:uiPriority w:val="33"/>
    <w:qFormat/>
    <w:rsid w:val="005D386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74E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1E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21A"/>
  </w:style>
  <w:style w:type="paragraph" w:styleId="Footer">
    <w:name w:val="footer"/>
    <w:basedOn w:val="Normal"/>
    <w:link w:val="FooterChar"/>
    <w:uiPriority w:val="99"/>
    <w:unhideWhenUsed/>
    <w:rsid w:val="001F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21A"/>
  </w:style>
  <w:style w:type="paragraph" w:styleId="Title">
    <w:name w:val="Title"/>
    <w:basedOn w:val="Normal"/>
    <w:next w:val="Normal"/>
    <w:link w:val="TitleChar"/>
    <w:uiPriority w:val="10"/>
    <w:qFormat/>
    <w:rsid w:val="004A3A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A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97"/>
    <w:rPr>
      <w:rFonts w:ascii="Segoe UI" w:hAnsi="Segoe UI" w:cs="Segoe UI"/>
      <w:sz w:val="18"/>
      <w:szCs w:val="18"/>
    </w:rPr>
  </w:style>
  <w:style w:type="table" w:styleId="PlainTable5">
    <w:name w:val="Plain Table 5"/>
    <w:basedOn w:val="TableNormal"/>
    <w:uiPriority w:val="45"/>
    <w:rsid w:val="00A755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2019-01-04T03:32:00Z</cp:lastPrinted>
  <dcterms:created xsi:type="dcterms:W3CDTF">2018-12-21T03:38:00Z</dcterms:created>
  <dcterms:modified xsi:type="dcterms:W3CDTF">2019-02-01T06:50:00Z</dcterms:modified>
</cp:coreProperties>
</file>